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69B" w:rsidRPr="0052326B" w:rsidRDefault="0087369B" w:rsidP="0087369B">
      <w:pPr>
        <w:pBdr>
          <w:bottom w:val="single" w:sz="4" w:space="4" w:color="4F81BD"/>
        </w:pBdr>
        <w:suppressAutoHyphens/>
        <w:autoSpaceDE w:val="0"/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3.1.6.</w:t>
      </w:r>
      <w:r w:rsidRPr="0052326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 xml:space="preserve"> </w:t>
      </w:r>
      <w:r w:rsidRPr="0052326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Создание профи-парков для подростков из малообеспеченных семей (на базе организаций социального обслуживания населения Новосибирской области) (СФ)</w:t>
      </w:r>
    </w:p>
    <w:p w:rsidR="0087369B" w:rsidRPr="0052326B" w:rsidRDefault="0087369B" w:rsidP="0087369B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Профи-парк для подростков из малообеспеченных семей создан на базе </w:t>
      </w:r>
      <w:r w:rsidR="00A27C62"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Муниципального бюджетного учреждения «Комплексный центр социального обслуживания населения Барабинского района Новосибирской области»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87369B" w:rsidRPr="0052326B" w:rsidRDefault="0087369B" w:rsidP="0087369B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Локальные акты </w:t>
      </w:r>
    </w:p>
    <w:p w:rsidR="0087369B" w:rsidRPr="0052326B" w:rsidRDefault="0087369B" w:rsidP="0087369B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Внедрение в деятельность организации новой эффективной практики работы с несовершеннолетними «Профи-парк», новых подходов к профилактике семейного неблагополучия, создающих условия для предотвращения бедности в семье базирует на общих основных подходах. Специфика определяется дополнительными ресурсными возможностями для проведения профориентационной работы с несовершеннолетними. </w:t>
      </w: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Нормативное обеспечение: 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Постановление Правительства Новосибирской области от 24.03.2021 г. № 86-п «Об утверждении региональной программы Новосибирской области «Снижение доли населения с денежными доходами ниже величины прожиточного минимума в Новосибирской области на период до 2030 года»</w:t>
      </w: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Приказ министерства труда и социального развития Новосибирской области от 24.07.2020 г. «Об утверждении Комплекса мер по развитию эффективных практик, направленных на сокращение бедности семей с детьми и улучшение условий жизнедеятельности детей в таких семьях на территории Новосибирской области на 2020-2021 годы»</w:t>
      </w: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Приказы,  директора МБУ «КЦСОН Барабинского района НСО», регламентирующие деятельность учреждения, направленную на реализацию проекта «Профи-парк для подростков из малообеспеченных семей»</w:t>
      </w: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Устав МБУ «КЦСОН Барабинского района НСО»</w:t>
      </w:r>
    </w:p>
    <w:p w:rsidR="00A27C62" w:rsidRPr="0052326B" w:rsidRDefault="00A27C62" w:rsidP="00A27C62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Положение о реализации мероприятий  проекта «Профи-парк для подростков из малообеспеченных семей»</w:t>
      </w:r>
    </w:p>
    <w:p w:rsidR="00A27C62" w:rsidRPr="0052326B" w:rsidRDefault="0087369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26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Целью деятельности профи-парка является </w:t>
      </w:r>
      <w:r w:rsidR="00A27C62" w:rsidRPr="00523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условий для успешной социализации в общество несовершеннолетних из малообеспеченных семей, раскрытия их личностных возможностей посредством организации системных мероприятий по формированию мотивации к успеху, навыков трудовой деятельности, самостоятельной жизни. </w:t>
      </w:r>
    </w:p>
    <w:p w:rsidR="0087369B" w:rsidRPr="0052326B" w:rsidRDefault="0087369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Задачи: </w:t>
      </w:r>
    </w:p>
    <w:p w:rsidR="004301B7" w:rsidRPr="0052326B" w:rsidRDefault="004301B7" w:rsidP="004301B7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1. Создание просветительского и профессионально-ориентированного пространства, организация деятельности локаций различной тематической направленности для реализации мероприятий проекта.</w:t>
      </w:r>
    </w:p>
    <w:p w:rsidR="004301B7" w:rsidRPr="0052326B" w:rsidRDefault="004301B7" w:rsidP="004301B7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Проведение </w:t>
      </w:r>
      <w:proofErr w:type="spellStart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профориентационной</w:t>
      </w:r>
      <w:proofErr w:type="spellEnd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диагностики, определение образовательной траектории несовершеннолетних целевой группы.</w:t>
      </w:r>
    </w:p>
    <w:p w:rsidR="004301B7" w:rsidRPr="0052326B" w:rsidRDefault="004301B7" w:rsidP="004301B7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3. Организация и проведение индивидуальных и групповых занятий с участниками проекта с применением инновационных технологий, направленных на мотивирование к саморазвитию, осознанию своих склонностей к будущей профессии.</w:t>
      </w:r>
    </w:p>
    <w:p w:rsidR="0087369B" w:rsidRPr="0052326B" w:rsidRDefault="004301B7" w:rsidP="004301B7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4. Развитие у несовершеннолетних познавательного интереса, содействие гармоничному развитию и профессиональному самоопределению личности, создание условий для выбора профессии с учетом их интересов и склонностей.</w:t>
      </w:r>
    </w:p>
    <w:p w:rsidR="004301B7" w:rsidRPr="0052326B" w:rsidRDefault="004301B7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7369B" w:rsidRPr="0052326B" w:rsidRDefault="0087369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Описание фактической деятельности </w:t>
      </w:r>
    </w:p>
    <w:p w:rsidR="00973E6C" w:rsidRPr="0052326B" w:rsidRDefault="004301B7" w:rsidP="001B227B">
      <w:pPr>
        <w:pStyle w:val="a5"/>
        <w:ind w:left="0" w:firstLine="851"/>
        <w:jc w:val="both"/>
        <w:rPr>
          <w:lang w:eastAsia="ru-RU"/>
        </w:rPr>
      </w:pPr>
      <w:proofErr w:type="gramStart"/>
      <w:r w:rsidRPr="0052326B">
        <w:t xml:space="preserve">В настоящее время проведено тестирование несовершеннолетних с применением </w:t>
      </w:r>
      <w:proofErr w:type="spellStart"/>
      <w:r w:rsidRPr="0052326B">
        <w:t>Профориентационного</w:t>
      </w:r>
      <w:proofErr w:type="spellEnd"/>
      <w:r w:rsidRPr="0052326B">
        <w:t xml:space="preserve"> теста «ПРОФИТИП», - 4 чел,</w:t>
      </w:r>
      <w:r w:rsidR="001B227B" w:rsidRPr="0052326B">
        <w:t xml:space="preserve"> из них 1 чел. - воспитанница </w:t>
      </w:r>
      <w:r w:rsidR="001B227B" w:rsidRPr="0052326B">
        <w:rPr>
          <w:lang w:eastAsia="ru-RU"/>
        </w:rPr>
        <w:t>филиала «Отделение социальной реабилитации для несовершеннолетних»</w:t>
      </w:r>
      <w:r w:rsidR="00E632AF" w:rsidRPr="0052326B">
        <w:rPr>
          <w:lang w:eastAsia="ru-RU"/>
        </w:rPr>
        <w:t xml:space="preserve">, осуществлен сбор </w:t>
      </w:r>
      <w:r w:rsidR="00E632AF" w:rsidRPr="0052326B">
        <w:rPr>
          <w:lang w:eastAsia="ru-RU"/>
        </w:rPr>
        <w:lastRenderedPageBreak/>
        <w:t>информации о несовершеннолетних в части умения выбирать профессию согласно своим умственным, физическим возможностям,</w:t>
      </w:r>
      <w:r w:rsidR="001B227B" w:rsidRPr="0052326B">
        <w:rPr>
          <w:lang w:eastAsia="ru-RU"/>
        </w:rPr>
        <w:t xml:space="preserve"> </w:t>
      </w:r>
      <w:r w:rsidRPr="0052326B">
        <w:t xml:space="preserve">произведен отбор несовершеннолетних для </w:t>
      </w:r>
      <w:r w:rsidR="0087369B" w:rsidRPr="0052326B">
        <w:t xml:space="preserve"> </w:t>
      </w:r>
      <w:r w:rsidR="00973E6C" w:rsidRPr="0052326B">
        <w:t xml:space="preserve">обучения навыкам </w:t>
      </w:r>
      <w:r w:rsidR="00973E6C" w:rsidRPr="0052326B">
        <w:rPr>
          <w:lang w:eastAsia="ru-RU"/>
        </w:rPr>
        <w:t xml:space="preserve">создания динамических виртуальных объектов, которые могут передвигаться, общаться между собой и взаимодействовать </w:t>
      </w:r>
      <w:proofErr w:type="spellStart"/>
      <w:r w:rsidR="00973E6C" w:rsidRPr="0052326B">
        <w:rPr>
          <w:lang w:eastAsia="ru-RU"/>
        </w:rPr>
        <w:t>c</w:t>
      </w:r>
      <w:proofErr w:type="spellEnd"/>
      <w:r w:rsidR="00973E6C" w:rsidRPr="0052326B">
        <w:rPr>
          <w:lang w:eastAsia="ru-RU"/>
        </w:rPr>
        <w:t xml:space="preserve"> субъектом, погруженным</w:t>
      </w:r>
      <w:proofErr w:type="gramEnd"/>
      <w:r w:rsidR="00973E6C" w:rsidRPr="0052326B">
        <w:rPr>
          <w:lang w:eastAsia="ru-RU"/>
        </w:rPr>
        <w:t xml:space="preserve"> в виртуальную среду, мероприятие направлено на формирование у подростков навыков проектной деятельности. В период с 25.06.202021 и по настоящее время специалист, ответственный за указанное мероприятие проходит обучение на платформе </w:t>
      </w:r>
      <w:r w:rsidR="00973E6C" w:rsidRPr="0052326B">
        <w:rPr>
          <w:lang w:val="en-US" w:eastAsia="ru-RU"/>
        </w:rPr>
        <w:t>VARVIN</w:t>
      </w:r>
      <w:r w:rsidR="00973E6C" w:rsidRPr="0052326B">
        <w:rPr>
          <w:lang w:eastAsia="ru-RU"/>
        </w:rPr>
        <w:t xml:space="preserve">. Обучение организовано министерством труда и социального развития Новосибирской области удаленно, посредством </w:t>
      </w:r>
      <w:r w:rsidR="00973E6C" w:rsidRPr="0052326B">
        <w:rPr>
          <w:lang w:val="en-US" w:eastAsia="ru-RU"/>
        </w:rPr>
        <w:t>ZOOM</w:t>
      </w:r>
      <w:r w:rsidR="00973E6C" w:rsidRPr="0052326B">
        <w:rPr>
          <w:lang w:eastAsia="ru-RU"/>
        </w:rPr>
        <w:t xml:space="preserve">. Игровые материалы, полученные в рамках национального проекта «Демография» </w:t>
      </w:r>
      <w:r w:rsidR="001B227B" w:rsidRPr="0052326B">
        <w:rPr>
          <w:lang w:eastAsia="ru-RU"/>
        </w:rPr>
        <w:t xml:space="preserve">также </w:t>
      </w:r>
      <w:r w:rsidR="00973E6C" w:rsidRPr="0052326B">
        <w:rPr>
          <w:lang w:eastAsia="ru-RU"/>
        </w:rPr>
        <w:t>применяются в филиале «Отделение социальной реабилитации для несовершеннолетних» для профориентации несовершеннолетних, обучавшихся в 9 классе</w:t>
      </w:r>
      <w:r w:rsidR="001B227B" w:rsidRPr="0052326B">
        <w:rPr>
          <w:lang w:eastAsia="ru-RU"/>
        </w:rPr>
        <w:t xml:space="preserve"> - 1 чел.</w:t>
      </w:r>
      <w:r w:rsidR="00973E6C" w:rsidRPr="0052326B">
        <w:rPr>
          <w:lang w:eastAsia="ru-RU"/>
        </w:rPr>
        <w:t xml:space="preserve"> </w:t>
      </w:r>
    </w:p>
    <w:p w:rsidR="001B227B" w:rsidRPr="0052326B" w:rsidRDefault="001B227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Информация о работе «Профи-парка» размещена на официальном сайте учреждения, на стенде  в холле учреждения, в </w:t>
      </w:r>
      <w:proofErr w:type="spellStart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аккаунте</w:t>
      </w:r>
      <w:proofErr w:type="spellEnd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учреждения «В контакте», а также запланирована публикация в СМИ Барабинского района НСО на 15.07.2021 г.</w:t>
      </w:r>
      <w:r w:rsidR="00E632AF"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Сделан заказ на изготовление баннера с логотипом «Национальные проекты», «Профи-парк». Информация об открытии Мобильного класса виртуальной реальности EDUBLOCK (VR-3), программа по профориентации и самоопределению несовершеннолетних «Профи-парк в мире профессий будущего» предоставлена в отдел образования администрации Барабинского района НСО.</w:t>
      </w:r>
    </w:p>
    <w:p w:rsidR="001B227B" w:rsidRPr="0052326B" w:rsidRDefault="001B227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7369B" w:rsidRPr="0052326B" w:rsidRDefault="0087369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Всего с применением новых подходов к профилактике семейного неблагополучия, создающих условия для предотвращения бедности в семье и профилактику воспроизводства бедности среди детей из малоимущих семей, </w:t>
      </w:r>
      <w:proofErr w:type="spellStart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профориентационными</w:t>
      </w:r>
      <w:proofErr w:type="spellEnd"/>
      <w:r w:rsidRPr="005232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мероприятиями охвачено </w:t>
      </w:r>
      <w:r w:rsidR="00E632AF" w:rsidRPr="0052326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4 </w:t>
      </w:r>
      <w:r w:rsidRPr="0052326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несовершеннолетних</w:t>
      </w:r>
      <w:r w:rsidRPr="0052326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. </w:t>
      </w:r>
    </w:p>
    <w:p w:rsidR="0087369B" w:rsidRPr="0087369B" w:rsidRDefault="0087369B" w:rsidP="0087369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7369B" w:rsidRPr="0087369B" w:rsidRDefault="0087369B" w:rsidP="0087369B">
      <w:pPr>
        <w:suppressAutoHyphens/>
        <w:autoSpaceDE w:val="0"/>
        <w:spacing w:after="0" w:line="240" w:lineRule="auto"/>
        <w:ind w:left="708"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:rsidR="00EA7D95" w:rsidRPr="0087369B" w:rsidRDefault="00EA7D95" w:rsidP="00EA7D95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7D95" w:rsidRDefault="00EA7D95" w:rsidP="00EA7D95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7D95" w:rsidRPr="00EA7D95" w:rsidRDefault="00EA7D95" w:rsidP="00EA7D95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B7ED7" w:rsidRDefault="003B7ED7" w:rsidP="00B65B83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B65B83" w:rsidRPr="00B65B83" w:rsidRDefault="00B65B83" w:rsidP="00B65B83">
      <w:pPr>
        <w:widowControl w:val="0"/>
        <w:spacing w:after="0" w:line="240" w:lineRule="auto"/>
        <w:ind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5B83" w:rsidRDefault="00B65B83" w:rsidP="00B65B83">
      <w:pPr>
        <w:spacing w:after="0" w:line="240" w:lineRule="auto"/>
        <w:rPr>
          <w:rFonts w:ascii="Times New Roman" w:hAnsi="Times New Roman" w:cs="Times New Roman"/>
        </w:rPr>
      </w:pPr>
    </w:p>
    <w:p w:rsidR="00B65B83" w:rsidRDefault="00B65B83" w:rsidP="00B65B83">
      <w:pPr>
        <w:spacing w:after="0" w:line="240" w:lineRule="auto"/>
        <w:rPr>
          <w:rFonts w:ascii="Times New Roman" w:hAnsi="Times New Roman" w:cs="Times New Roman"/>
        </w:rPr>
        <w:sectPr w:rsidR="00B65B8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65B83" w:rsidRPr="00157D9E" w:rsidRDefault="00B65B83" w:rsidP="00B65B83">
      <w:pPr>
        <w:pStyle w:val="a3"/>
      </w:pPr>
      <w:r w:rsidRPr="00157D9E">
        <w:lastRenderedPageBreak/>
        <w:t>Мероприятие: Проведение и участие в обучающих мероприятиях</w:t>
      </w:r>
      <w:r>
        <w:rPr>
          <w:lang w:val="ru-RU"/>
        </w:rPr>
        <w:t>, семинарах, конференциях</w:t>
      </w:r>
      <w:r w:rsidRPr="00157D9E">
        <w:t xml:space="preserve"> </w:t>
      </w:r>
    </w:p>
    <w:p w:rsidR="00B65B83" w:rsidRPr="00BF3C75" w:rsidRDefault="00F92C4B" w:rsidP="00B65B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92C4B">
        <w:rPr>
          <w:rFonts w:ascii="Times New Roman" w:hAnsi="Times New Roman" w:cs="Times New Roman"/>
          <w:sz w:val="20"/>
          <w:szCs w:val="20"/>
        </w:rPr>
        <w:t>В период с 25.06.202021 и по настоящее время специалист, ответственный за указанное мероприятие</w:t>
      </w:r>
      <w:r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Жарцева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Наталья Борисовна - заместитель директора МБУ «КЦСОН Барабинского района НСО») </w:t>
      </w:r>
      <w:r w:rsidRPr="00F92C4B">
        <w:rPr>
          <w:rFonts w:ascii="Times New Roman" w:hAnsi="Times New Roman" w:cs="Times New Roman"/>
          <w:sz w:val="20"/>
          <w:szCs w:val="20"/>
        </w:rPr>
        <w:t xml:space="preserve"> проходит обучение на платформе VARVIN. Обучение организовано министерством труда и социального развития Новосибирской области удаленно, посредством ZOOM.</w:t>
      </w:r>
    </w:p>
    <w:p w:rsidR="00B65B83" w:rsidRPr="00BF3C75" w:rsidRDefault="00B65B83" w:rsidP="00B65B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65B83" w:rsidRPr="00BF3C75" w:rsidRDefault="00B65B83" w:rsidP="00B65B83"/>
    <w:p w:rsidR="00B65B83" w:rsidRPr="00D2596D" w:rsidRDefault="00B65B83" w:rsidP="00B65B83">
      <w:pPr>
        <w:pBdr>
          <w:bottom w:val="single" w:sz="4" w:space="4" w:color="4F81BD"/>
        </w:pBdr>
        <w:suppressAutoHyphens/>
        <w:autoSpaceDE w:val="0"/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bCs/>
          <w:i/>
          <w:iCs/>
          <w:color w:val="4F81BD"/>
          <w:sz w:val="24"/>
          <w:szCs w:val="24"/>
          <w:lang w:eastAsia="ar-SA"/>
        </w:rPr>
      </w:pPr>
      <w:r w:rsidRPr="00D2596D">
        <w:rPr>
          <w:rFonts w:ascii="Times New Roman" w:eastAsia="Times New Roman" w:hAnsi="Times New Roman" w:cs="Times New Roman"/>
          <w:b/>
          <w:bCs/>
          <w:i/>
          <w:iCs/>
          <w:color w:val="4F81BD"/>
          <w:sz w:val="24"/>
          <w:szCs w:val="24"/>
          <w:lang w:eastAsia="ar-SA"/>
        </w:rPr>
        <w:t>ИНФОРМАЦИЯ О ПРЕДСТАВЛЕННОСТИ ДЕЯТЕЛЬНОСТИ ПО КОМПЛЕКСУ МЕР В СМИ</w:t>
      </w:r>
    </w:p>
    <w:p w:rsidR="00B65B83" w:rsidRPr="00D2596D" w:rsidRDefault="00B65B83" w:rsidP="00B65B83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00"/>
        <w:tblLayout w:type="fixed"/>
        <w:tblLook w:val="04A0"/>
      </w:tblPr>
      <w:tblGrid>
        <w:gridCol w:w="534"/>
        <w:gridCol w:w="2835"/>
        <w:gridCol w:w="3997"/>
        <w:gridCol w:w="1985"/>
      </w:tblGrid>
      <w:tr w:rsidR="00B65B83" w:rsidRPr="00D2596D" w:rsidTr="003741A9">
        <w:tc>
          <w:tcPr>
            <w:tcW w:w="534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Публикации печатных изданий (наименование издания/статьи, выходные данные издания)</w:t>
            </w:r>
          </w:p>
        </w:tc>
        <w:tc>
          <w:tcPr>
            <w:tcW w:w="3997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Публикации на интернет ресурсах</w:t>
            </w:r>
          </w:p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(форма представления, адрес сайта</w:t>
            </w:r>
          </w:p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(активная ссылка)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 w:rsidRPr="00D2596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Другое</w:t>
            </w:r>
          </w:p>
        </w:tc>
      </w:tr>
      <w:tr w:rsidR="00B65B83" w:rsidRPr="00D2596D" w:rsidTr="003741A9">
        <w:tc>
          <w:tcPr>
            <w:tcW w:w="534" w:type="dxa"/>
            <w:shd w:val="clear" w:color="auto" w:fill="auto"/>
            <w:vAlign w:val="center"/>
          </w:tcPr>
          <w:p w:rsidR="00B65B83" w:rsidRPr="00D2596D" w:rsidRDefault="00F92C4B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997" w:type="dxa"/>
            <w:shd w:val="clear" w:color="auto" w:fill="auto"/>
            <w:vAlign w:val="center"/>
          </w:tcPr>
          <w:p w:rsidR="00F92C4B" w:rsidRDefault="00F92C4B" w:rsidP="003741A9">
            <w:pPr>
              <w:spacing w:after="0" w:line="240" w:lineRule="auto"/>
              <w:jc w:val="center"/>
            </w:pPr>
            <w:r>
              <w:t xml:space="preserve">Вкладка на официальном сайте учреждения, адрес сайта </w:t>
            </w:r>
            <w:proofErr w:type="spellStart"/>
            <w:r w:rsidRPr="00F92C4B">
              <w:t>kcsonbr.ru</w:t>
            </w:r>
            <w:proofErr w:type="spellEnd"/>
            <w:r>
              <w:t xml:space="preserve">, вкладка размещена: </w:t>
            </w:r>
          </w:p>
          <w:p w:rsidR="00B65B83" w:rsidRPr="00D2596D" w:rsidRDefault="00F92C4B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  <w:hyperlink r:id="rId4" w:tgtFrame="_blank" w:history="1">
              <w:r>
                <w:rPr>
                  <w:rStyle w:val="a6"/>
                  <w:rFonts w:ascii="Arial" w:hAnsi="Arial" w:cs="Arial"/>
                  <w:color w:val="005BD1"/>
                  <w:sz w:val="19"/>
                  <w:szCs w:val="19"/>
                  <w:shd w:val="clear" w:color="auto" w:fill="FFFFFF"/>
                </w:rPr>
                <w:t>http://kcsonbr.ru/page.php?level=1&amp;id_level_1=26</w:t>
              </w:r>
            </w:hyperlink>
          </w:p>
        </w:tc>
        <w:tc>
          <w:tcPr>
            <w:tcW w:w="198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B65B83" w:rsidRPr="00D2596D" w:rsidTr="003741A9">
        <w:tc>
          <w:tcPr>
            <w:tcW w:w="534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997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  <w:tr w:rsidR="00B65B83" w:rsidRPr="00D2596D" w:rsidTr="003741A9">
        <w:tc>
          <w:tcPr>
            <w:tcW w:w="534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997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B65B83" w:rsidRPr="00D2596D" w:rsidRDefault="00B65B83" w:rsidP="003741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</w:pPr>
          </w:p>
        </w:tc>
      </w:tr>
    </w:tbl>
    <w:p w:rsidR="00B65B83" w:rsidRPr="00D2596D" w:rsidRDefault="00B65B83" w:rsidP="00B65B83">
      <w:pPr>
        <w:suppressAutoHyphens/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5B83" w:rsidRPr="00EB3E76" w:rsidRDefault="00B65B83" w:rsidP="00B65B83">
      <w:pPr>
        <w:pBdr>
          <w:bottom w:val="single" w:sz="4" w:space="4" w:color="4F81BD"/>
        </w:pBdr>
        <w:suppressAutoHyphens/>
        <w:autoSpaceDE w:val="0"/>
        <w:spacing w:before="200" w:after="280" w:line="240" w:lineRule="auto"/>
        <w:ind w:left="936" w:right="936"/>
        <w:rPr>
          <w:rFonts w:ascii="Times New Roman" w:eastAsia="Times New Roman" w:hAnsi="Times New Roman" w:cs="Times New Roman"/>
          <w:b/>
          <w:bCs/>
          <w:i/>
          <w:iCs/>
          <w:color w:val="4F81BD"/>
          <w:sz w:val="24"/>
          <w:szCs w:val="24"/>
          <w:lang w:eastAsia="ar-SA"/>
        </w:rPr>
      </w:pPr>
      <w:r w:rsidRPr="00EB3E76">
        <w:rPr>
          <w:rFonts w:ascii="Times New Roman" w:eastAsia="Times New Roman" w:hAnsi="Times New Roman" w:cs="Times New Roman"/>
          <w:b/>
          <w:bCs/>
          <w:i/>
          <w:iCs/>
          <w:color w:val="4F81BD"/>
          <w:sz w:val="24"/>
          <w:szCs w:val="24"/>
          <w:lang w:eastAsia="ar-SA"/>
        </w:rPr>
        <w:t>Анализ охвата мероприятиями Комплекса мер муниципальных образований (территориальный охват – по месту проживания получателей услуг )</w:t>
      </w:r>
    </w:p>
    <w:p w:rsidR="00B65B83" w:rsidRDefault="00B65B83" w:rsidP="00B65B83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71"/>
        <w:gridCol w:w="3402"/>
      </w:tblGrid>
      <w:tr w:rsidR="00EA7D95" w:rsidRPr="00EA7D95" w:rsidTr="00257901">
        <w:trPr>
          <w:trHeight w:val="274"/>
        </w:trPr>
        <w:tc>
          <w:tcPr>
            <w:tcW w:w="6771" w:type="dxa"/>
            <w:shd w:val="clear" w:color="auto" w:fill="auto"/>
          </w:tcPr>
          <w:p w:rsidR="00EA7D95" w:rsidRPr="0087369B" w:rsidRDefault="0087369B" w:rsidP="00EA7D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FF0000"/>
                <w:sz w:val="20"/>
                <w:szCs w:val="20"/>
                <w:lang w:eastAsia="ru-RU"/>
              </w:rPr>
            </w:pPr>
            <w:bookmarkStart w:id="0" w:name="_GoBack"/>
            <w:r w:rsidRPr="0087369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  <w:t>Создание профи-парков для подростков из малообеспеченных семей (на базе организаций социального обслуживания населения Новосибирской области)</w:t>
            </w:r>
            <w:bookmarkEnd w:id="0"/>
          </w:p>
        </w:tc>
        <w:tc>
          <w:tcPr>
            <w:tcW w:w="3402" w:type="dxa"/>
            <w:shd w:val="clear" w:color="auto" w:fill="auto"/>
          </w:tcPr>
          <w:p w:rsidR="00EA7D95" w:rsidRPr="00F92C4B" w:rsidRDefault="00F92C4B" w:rsidP="00EA7D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F92C4B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</w:t>
            </w:r>
          </w:p>
        </w:tc>
      </w:tr>
    </w:tbl>
    <w:p w:rsidR="008D5D27" w:rsidRDefault="008D5D27" w:rsidP="00B65B83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8D5D27" w:rsidRDefault="008D5D27" w:rsidP="00B65B83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8D5D27" w:rsidRPr="00B65B83" w:rsidRDefault="008D5D27" w:rsidP="00B65B83">
      <w:pPr>
        <w:spacing w:after="0" w:line="240" w:lineRule="auto"/>
        <w:rPr>
          <w:rFonts w:ascii="Times New Roman" w:hAnsi="Times New Roman" w:cs="Times New Roman"/>
          <w:sz w:val="20"/>
        </w:rPr>
      </w:pPr>
    </w:p>
    <w:sectPr w:rsidR="008D5D27" w:rsidRPr="00B65B83" w:rsidSect="00B65B8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proofState w:spelling="clean" w:grammar="clean"/>
  <w:defaultTabStop w:val="708"/>
  <w:characterSpacingControl w:val="doNotCompress"/>
  <w:compat/>
  <w:rsids>
    <w:rsidRoot w:val="00B65B83"/>
    <w:rsid w:val="001B227B"/>
    <w:rsid w:val="003B02C9"/>
    <w:rsid w:val="003B7ED7"/>
    <w:rsid w:val="004301B7"/>
    <w:rsid w:val="0052326B"/>
    <w:rsid w:val="0087369B"/>
    <w:rsid w:val="008D5D27"/>
    <w:rsid w:val="00973E6C"/>
    <w:rsid w:val="00A27C62"/>
    <w:rsid w:val="00B31812"/>
    <w:rsid w:val="00B65B83"/>
    <w:rsid w:val="00E632AF"/>
    <w:rsid w:val="00EA7D95"/>
    <w:rsid w:val="00F036AA"/>
    <w:rsid w:val="00F82DAD"/>
    <w:rsid w:val="00F92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B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B65B83"/>
    <w:pPr>
      <w:pBdr>
        <w:bottom w:val="single" w:sz="4" w:space="4" w:color="4F81BD"/>
      </w:pBdr>
      <w:suppressAutoHyphens/>
      <w:autoSpaceDE w:val="0"/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ar-SA"/>
    </w:rPr>
  </w:style>
  <w:style w:type="character" w:customStyle="1" w:styleId="a4">
    <w:name w:val="Выделенная цитата Знак"/>
    <w:basedOn w:val="a0"/>
    <w:link w:val="a3"/>
    <w:uiPriority w:val="30"/>
    <w:rsid w:val="00B65B83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ar-SA"/>
    </w:rPr>
  </w:style>
  <w:style w:type="paragraph" w:styleId="a5">
    <w:name w:val="List Paragraph"/>
    <w:basedOn w:val="a"/>
    <w:qFormat/>
    <w:rsid w:val="00973E6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Hyperlink"/>
    <w:basedOn w:val="a0"/>
    <w:uiPriority w:val="99"/>
    <w:semiHidden/>
    <w:unhideWhenUsed/>
    <w:rsid w:val="00F92C4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csonbr.ru/page.php?level=1&amp;id_level_1=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890</Words>
  <Characters>5075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Савченко Татьяна Александровна</dc:creator>
  <cp:keywords/>
  <dc:description/>
  <cp:lastModifiedBy>1</cp:lastModifiedBy>
  <cp:revision>6</cp:revision>
  <dcterms:created xsi:type="dcterms:W3CDTF">2021-04-08T05:39:00Z</dcterms:created>
  <dcterms:modified xsi:type="dcterms:W3CDTF">2021-07-02T08:23:00Z</dcterms:modified>
</cp:coreProperties>
</file>